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85D56" w14:textId="2A91F1C3" w:rsidR="00C13ECA" w:rsidRDefault="00191577" w:rsidP="00191577">
      <w:r w:rsidRPr="00191577">
        <w:rPr>
          <w:noProof/>
        </w:rPr>
        <w:drawing>
          <wp:inline distT="0" distB="0" distL="0" distR="0" wp14:anchorId="590829E1" wp14:editId="7282576B">
            <wp:extent cx="5760720" cy="2910205"/>
            <wp:effectExtent l="0" t="0" r="0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1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2F3DCF" w14:textId="590CC82C" w:rsidR="00C42B56" w:rsidRDefault="00C42B56" w:rsidP="00313F8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Videonadzor izvaja:</w:t>
      </w:r>
    </w:p>
    <w:p w14:paraId="5A6818EC" w14:textId="61FB5714" w:rsidR="00C42B56" w:rsidRDefault="00CB1A25" w:rsidP="00313F82">
      <w:pPr>
        <w:rPr>
          <w:sz w:val="24"/>
          <w:szCs w:val="24"/>
        </w:rPr>
      </w:pPr>
      <w:r>
        <w:rPr>
          <w:sz w:val="24"/>
          <w:szCs w:val="24"/>
        </w:rPr>
        <w:t xml:space="preserve">Univerza na Primorskem Študentski domovi, Ankaranska cesta 7, 6000 Koper – </w:t>
      </w:r>
      <w:proofErr w:type="spellStart"/>
      <w:r>
        <w:rPr>
          <w:sz w:val="24"/>
          <w:szCs w:val="24"/>
        </w:rPr>
        <w:t>Capodistria</w:t>
      </w:r>
      <w:proofErr w:type="spellEnd"/>
    </w:p>
    <w:p w14:paraId="1C04F9B7" w14:textId="573793F2" w:rsidR="00CB1A25" w:rsidRPr="00C42B56" w:rsidRDefault="00CB1A25" w:rsidP="00313F82">
      <w:pPr>
        <w:rPr>
          <w:sz w:val="24"/>
          <w:szCs w:val="24"/>
        </w:rPr>
      </w:pPr>
      <w:r>
        <w:rPr>
          <w:sz w:val="24"/>
          <w:szCs w:val="24"/>
        </w:rPr>
        <w:t>T: +386 5 611 75 07</w:t>
      </w:r>
    </w:p>
    <w:p w14:paraId="4D24FD6B" w14:textId="71C0E633" w:rsidR="00C42B56" w:rsidRDefault="00C42B56" w:rsidP="00313F82">
      <w:pPr>
        <w:rPr>
          <w:sz w:val="24"/>
          <w:szCs w:val="24"/>
        </w:rPr>
      </w:pPr>
      <w:r w:rsidRPr="00C42B56">
        <w:rPr>
          <w:sz w:val="24"/>
          <w:szCs w:val="24"/>
        </w:rPr>
        <w:t xml:space="preserve">Pooblaščena oseba za varstvo osebnih podatkov: </w:t>
      </w:r>
      <w:hyperlink r:id="rId8" w:history="1">
        <w:r w:rsidRPr="00077E53">
          <w:rPr>
            <w:rStyle w:val="Hiperpovezava"/>
            <w:sz w:val="24"/>
            <w:szCs w:val="24"/>
          </w:rPr>
          <w:t>dpo@upr.si</w:t>
        </w:r>
      </w:hyperlink>
    </w:p>
    <w:p w14:paraId="2B1CF8CF" w14:textId="7EEDE0E5" w:rsidR="00C42B56" w:rsidRDefault="00C42B56" w:rsidP="00313F82">
      <w:pPr>
        <w:rPr>
          <w:sz w:val="24"/>
          <w:szCs w:val="24"/>
        </w:rPr>
      </w:pPr>
    </w:p>
    <w:p w14:paraId="06D9A436" w14:textId="11B57E9A" w:rsidR="00C42B56" w:rsidRPr="00C42B56" w:rsidRDefault="00C42B56" w:rsidP="00313F82">
      <w:pPr>
        <w:rPr>
          <w:b/>
          <w:bCs/>
          <w:sz w:val="24"/>
          <w:szCs w:val="24"/>
        </w:rPr>
      </w:pPr>
      <w:r w:rsidRPr="00C42B56">
        <w:rPr>
          <w:b/>
          <w:bCs/>
          <w:sz w:val="24"/>
          <w:szCs w:val="24"/>
        </w:rPr>
        <w:t>Informacije:</w:t>
      </w:r>
    </w:p>
    <w:p w14:paraId="7AC69476" w14:textId="267AA1FC" w:rsidR="00C42B56" w:rsidRDefault="00C42B56" w:rsidP="00313F82">
      <w:pPr>
        <w:rPr>
          <w:sz w:val="24"/>
          <w:szCs w:val="24"/>
        </w:rPr>
      </w:pPr>
      <w:r>
        <w:rPr>
          <w:sz w:val="24"/>
          <w:szCs w:val="24"/>
        </w:rPr>
        <w:t>Videonadzor izvajamo z namenom varovanja ljudi, premoženja in opreme velike vrednosti ter zaradi varnosti zaposlenih, študentk in študentov ter drugih. Posnetke hranimo največ</w:t>
      </w:r>
      <w:r w:rsidR="009B7C5F">
        <w:rPr>
          <w:sz w:val="24"/>
          <w:szCs w:val="24"/>
        </w:rPr>
        <w:t xml:space="preserve"> 3 mesece</w:t>
      </w:r>
      <w:r>
        <w:rPr>
          <w:sz w:val="24"/>
          <w:szCs w:val="24"/>
        </w:rPr>
        <w:t>, do njih pa ima dostop lahko tudi podjetje, ki opravlja varovanje.</w:t>
      </w:r>
    </w:p>
    <w:p w14:paraId="02A7E400" w14:textId="1369F36F" w:rsidR="00C42B56" w:rsidRPr="00C42B56" w:rsidRDefault="00C42B56" w:rsidP="00313F82">
      <w:pPr>
        <w:rPr>
          <w:b/>
          <w:bCs/>
          <w:sz w:val="24"/>
          <w:szCs w:val="24"/>
        </w:rPr>
      </w:pPr>
      <w:r w:rsidRPr="00C42B56">
        <w:rPr>
          <w:b/>
          <w:bCs/>
          <w:sz w:val="24"/>
          <w:szCs w:val="24"/>
        </w:rPr>
        <w:t>Vaše pravice:</w:t>
      </w:r>
    </w:p>
    <w:p w14:paraId="62ACAC4F" w14:textId="31B36A2A" w:rsidR="00C42B56" w:rsidRDefault="00C42B56" w:rsidP="00313F82">
      <w:pPr>
        <w:rPr>
          <w:sz w:val="24"/>
          <w:szCs w:val="24"/>
        </w:rPr>
      </w:pPr>
      <w:r>
        <w:rPr>
          <w:sz w:val="24"/>
          <w:szCs w:val="24"/>
        </w:rPr>
        <w:t>Uveljavite lahko več pravic, zlasti pravico, da od nas zahtevate dostop do svojih podatkov.</w:t>
      </w:r>
    </w:p>
    <w:p w14:paraId="4AFC9AE2" w14:textId="57CEB0D5" w:rsidR="00C42B56" w:rsidRDefault="00C42B56" w:rsidP="00313F82">
      <w:pPr>
        <w:rPr>
          <w:sz w:val="24"/>
          <w:szCs w:val="24"/>
        </w:rPr>
      </w:pPr>
    </w:p>
    <w:p w14:paraId="2F62C853" w14:textId="38E55358" w:rsidR="00C42B56" w:rsidRPr="00C42B56" w:rsidRDefault="00C42B56" w:rsidP="00313F82">
      <w:pPr>
        <w:rPr>
          <w:b/>
          <w:bCs/>
          <w:sz w:val="24"/>
          <w:szCs w:val="24"/>
        </w:rPr>
      </w:pPr>
      <w:r w:rsidRPr="00C42B56">
        <w:rPr>
          <w:b/>
          <w:bCs/>
          <w:sz w:val="24"/>
          <w:szCs w:val="24"/>
        </w:rPr>
        <w:t>Več informacij:</w:t>
      </w:r>
    </w:p>
    <w:p w14:paraId="50BB324E" w14:textId="1BB97B70" w:rsidR="00C42B56" w:rsidRPr="00C42B56" w:rsidRDefault="00C42B56" w:rsidP="00313F82">
      <w:pPr>
        <w:rPr>
          <w:sz w:val="24"/>
          <w:szCs w:val="24"/>
        </w:rPr>
      </w:pPr>
      <w:r>
        <w:rPr>
          <w:sz w:val="24"/>
          <w:szCs w:val="24"/>
        </w:rPr>
        <w:t xml:space="preserve">Več informacij lahko pridobite tako, da pokličete zgoraj navedeno telefonsko številko ali pišete na zgoraj navedeni elektronski naslov ali pa obiščete spletno stran, kjer so tudi informacije </w:t>
      </w:r>
      <w:r w:rsidRPr="00C42B56">
        <w:rPr>
          <w:sz w:val="24"/>
          <w:szCs w:val="24"/>
        </w:rPr>
        <w:t>iz prvega odstavka 13. člena Splošne uredbe in informacije iz 3. do 5. točke 4. odstavka 76. člena ZVOP-2 (informacije o posebnih vplivih, kontaktni podatki pooblaščene osebe, neobičajne nadaljnje obdelave):</w:t>
      </w:r>
      <w:r>
        <w:rPr>
          <w:sz w:val="24"/>
          <w:szCs w:val="24"/>
        </w:rPr>
        <w:t xml:space="preserve"> </w:t>
      </w:r>
      <w:hyperlink r:id="rId9" w:history="1">
        <w:r w:rsidRPr="00077E53">
          <w:rPr>
            <w:rStyle w:val="Hiperpovezava"/>
            <w:sz w:val="24"/>
            <w:szCs w:val="24"/>
          </w:rPr>
          <w:t>https://www.upr.si/si/o-univerzi/predpisi-in-dokumenti-/varstvo-osebnih-podatkov/</w:t>
        </w:r>
      </w:hyperlink>
      <w:r>
        <w:rPr>
          <w:sz w:val="24"/>
          <w:szCs w:val="24"/>
        </w:rPr>
        <w:t xml:space="preserve"> </w:t>
      </w:r>
    </w:p>
    <w:sectPr w:rsidR="00C42B56" w:rsidRPr="00C42B56" w:rsidSect="00510D4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ECA"/>
    <w:rsid w:val="00191577"/>
    <w:rsid w:val="001F3B50"/>
    <w:rsid w:val="002A132E"/>
    <w:rsid w:val="00313F82"/>
    <w:rsid w:val="00510D44"/>
    <w:rsid w:val="0057798D"/>
    <w:rsid w:val="0059311D"/>
    <w:rsid w:val="005A09AC"/>
    <w:rsid w:val="00736E37"/>
    <w:rsid w:val="00897A50"/>
    <w:rsid w:val="00933390"/>
    <w:rsid w:val="009574D0"/>
    <w:rsid w:val="009B7C5F"/>
    <w:rsid w:val="00AF358F"/>
    <w:rsid w:val="00B70A2A"/>
    <w:rsid w:val="00B911F3"/>
    <w:rsid w:val="00C13ECA"/>
    <w:rsid w:val="00C33C25"/>
    <w:rsid w:val="00C42B56"/>
    <w:rsid w:val="00CB1A25"/>
    <w:rsid w:val="00DD1F95"/>
    <w:rsid w:val="00E4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0A14E"/>
  <w15:chartTrackingRefBased/>
  <w15:docId w15:val="{00A4814F-B404-416C-AB89-3D4971CA2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13F8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44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44A8E"/>
    <w:pPr>
      <w:widowControl w:val="0"/>
      <w:autoSpaceDE w:val="0"/>
      <w:autoSpaceDN w:val="0"/>
      <w:spacing w:after="0" w:line="240" w:lineRule="auto"/>
      <w:ind w:left="829" w:hanging="360"/>
      <w:jc w:val="both"/>
    </w:pPr>
    <w:rPr>
      <w:rFonts w:ascii="Calibri Light" w:eastAsia="Calibri Light" w:hAnsi="Calibri Light" w:cs="Calibri Light"/>
      <w:lang w:val="en-US"/>
    </w:rPr>
  </w:style>
  <w:style w:type="character" w:styleId="Hiperpovezava">
    <w:name w:val="Hyperlink"/>
    <w:basedOn w:val="Privzetapisavaodstavka"/>
    <w:uiPriority w:val="99"/>
    <w:unhideWhenUsed/>
    <w:rsid w:val="00C42B56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C42B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upr.si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upr.si/si/o-univerzi/predpisi-in-dokumenti-/varstvo-osebnih-podatkov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fdbb11-4366-4380-a192-74d2a9b258bc">
      <Terms xmlns="http://schemas.microsoft.com/office/infopath/2007/PartnerControls"/>
    </lcf76f155ced4ddcb4097134ff3c332f>
    <TaxCatchAll xmlns="0890a240-d73e-44b7-a217-7c7042ba17f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C97A446FE0174192DE1398DB782E42" ma:contentTypeVersion="15" ma:contentTypeDescription="Ustvari nov dokument." ma:contentTypeScope="" ma:versionID="113a1b5f5b11397ba1cd58392000d1d9">
  <xsd:schema xmlns:xsd="http://www.w3.org/2001/XMLSchema" xmlns:xs="http://www.w3.org/2001/XMLSchema" xmlns:p="http://schemas.microsoft.com/office/2006/metadata/properties" xmlns:ns2="0890a240-d73e-44b7-a217-7c7042ba17f3" xmlns:ns3="affdbb11-4366-4380-a192-74d2a9b258bc" targetNamespace="http://schemas.microsoft.com/office/2006/metadata/properties" ma:root="true" ma:fieldsID="3ffdff4c10910271b7615113e2e84054" ns2:_="" ns3:_="">
    <xsd:import namespace="0890a240-d73e-44b7-a217-7c7042ba17f3"/>
    <xsd:import namespace="affdbb11-4366-4380-a192-74d2a9b258b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0a240-d73e-44b7-a217-7c7042ba17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a4c7627-bad2-490f-8f2d-2b425ff12349}" ma:internalName="TaxCatchAll" ma:showField="CatchAllData" ma:web="0890a240-d73e-44b7-a217-7c7042ba17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dbb11-4366-4380-a192-74d2a9b258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Oznake slike" ma:readOnly="false" ma:fieldId="{5cf76f15-5ced-4ddc-b409-7134ff3c332f}" ma:taxonomyMulti="true" ma:sspId="0938a081-a76a-4171-adc7-1d45bc8862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AB6CD9-5297-47B6-B236-F4A16966DF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982E0D-CCB9-44AB-9D69-70B541F08406}">
  <ds:schemaRefs>
    <ds:schemaRef ds:uri="http://schemas.microsoft.com/office/2006/metadata/properties"/>
    <ds:schemaRef ds:uri="http://schemas.microsoft.com/office/infopath/2007/PartnerControls"/>
    <ds:schemaRef ds:uri="affdbb11-4366-4380-a192-74d2a9b258bc"/>
    <ds:schemaRef ds:uri="0890a240-d73e-44b7-a217-7c7042ba17f3"/>
  </ds:schemaRefs>
</ds:datastoreItem>
</file>

<file path=customXml/itemProps3.xml><?xml version="1.0" encoding="utf-8"?>
<ds:datastoreItem xmlns:ds="http://schemas.openxmlformats.org/officeDocument/2006/customXml" ds:itemID="{18A72F20-F68A-46FC-9F9A-90C2341C9E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90a240-d73e-44b7-a217-7c7042ba17f3"/>
    <ds:schemaRef ds:uri="affdbb11-4366-4380-a192-74d2a9b258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Nataša Gržinić</cp:lastModifiedBy>
  <cp:revision>4</cp:revision>
  <dcterms:created xsi:type="dcterms:W3CDTF">2023-05-22T06:25:00Z</dcterms:created>
  <dcterms:modified xsi:type="dcterms:W3CDTF">2023-05-22T08:29:00Z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0x010100A5C97A446FE0174192DE1398DB782E42</vt:lpwstr>
  </property>
</Properties>
</file>